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Al-FarabiKazakhNationalUniversity </w:t>
      </w: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 Relations Faculty</w:t>
      </w: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Diplomatic Translation Department </w:t>
      </w:r>
    </w:p>
    <w:p w:rsidR="00041060" w:rsidRPr="00041060" w:rsidRDefault="00041060" w:rsidP="0004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41060" w:rsidRPr="00041060" w:rsidRDefault="00041060" w:rsidP="0004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SYLLABUS </w:t>
      </w: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for</w:t>
      </w:r>
      <w:proofErr w:type="gramEnd"/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educational program “6B03104 International relations”</w:t>
      </w: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</w:t>
      </w:r>
      <w:proofErr w:type="gramEnd"/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PYaI 2208Professional foreign language (English)</w:t>
      </w: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2021-2022 academic year fall semester</w:t>
      </w: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41060" w:rsidRPr="00041060" w:rsidTr="00FF6AD3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Independent work of student with teacher (IWST)</w:t>
            </w:r>
          </w:p>
        </w:tc>
      </w:tr>
      <w:tr w:rsidR="00041060" w:rsidRPr="00041060" w:rsidTr="00FF6AD3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Lectures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Practical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training 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PT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Laboratory  (</w:t>
            </w:r>
            <w:proofErr w:type="gramEnd"/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1060" w:rsidRPr="00041060" w:rsidTr="00FF6AD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PYaI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Professional foreign language (English)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41060" w:rsidRPr="00041060" w:rsidTr="00FF6AD3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Academic course information</w:t>
            </w:r>
          </w:p>
        </w:tc>
      </w:tr>
      <w:tr w:rsidR="00041060" w:rsidRPr="00041060" w:rsidTr="00FF6AD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ar-SA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Number of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Form of final control</w:t>
            </w:r>
          </w:p>
        </w:tc>
      </w:tr>
      <w:tr w:rsidR="00041060" w:rsidRPr="00041060" w:rsidTr="00FF6AD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Basic course of elective component,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Practical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discussion, 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 test</w:t>
            </w:r>
          </w:p>
        </w:tc>
      </w:tr>
      <w:tr w:rsidR="00041060" w:rsidRPr="00041060" w:rsidTr="00FF6AD3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Karipbayeva Gulnar Alipbayevna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060" w:rsidRPr="00041060" w:rsidTr="00FF6AD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410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alipbai</w:t>
              </w:r>
              <w:r w:rsidRPr="000410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410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gmail</w:t>
              </w:r>
              <w:r w:rsidRPr="000410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410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060" w:rsidRPr="00041060" w:rsidTr="00FF6AD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8 707 820 2200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060" w:rsidRPr="00041060" w:rsidRDefault="00041060" w:rsidP="000410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41060" w:rsidRPr="00041060" w:rsidTr="00FF6AD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Academic presentation of the course </w:t>
            </w:r>
          </w:p>
        </w:tc>
      </w:tr>
    </w:tbl>
    <w:p w:rsidR="00041060" w:rsidRPr="00041060" w:rsidRDefault="00041060" w:rsidP="000410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41060" w:rsidRPr="00041060" w:rsidTr="00FF6AD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Expected Learning Outcomes (LO)</w:t>
            </w: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 a result of studying the discipline the undergraduate will be able to:</w:t>
            </w: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Indicators of LO achievement (ID)</w:t>
            </w: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(for each LO at least 2 indicators)</w:t>
            </w:r>
          </w:p>
        </w:tc>
      </w:tr>
      <w:tr w:rsidR="00041060" w:rsidRPr="00041060" w:rsidTr="00FF6AD3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proofErr w:type="gramStart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proofErr w:type="gramEnd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develop students' ability to apply lexical and grammatical structures in their professional area.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understand basic terminology and abbreviations, structure of texts, titles, and explain main idea and themes of authentic texts related to professional activities;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 understands professional terminology and abbreviations structure of texts;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 explains the main idea and themes of authentic texts related to professional activities;</w:t>
            </w:r>
          </w:p>
        </w:tc>
      </w:tr>
      <w:tr w:rsidR="00041060" w:rsidRPr="00041060" w:rsidTr="00FF6AD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To interpret professional texts including articles, international documents;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2.1interpret professional texts using basic terminology;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2.2 able to work efficiently with international documents;</w:t>
            </w:r>
          </w:p>
        </w:tc>
      </w:tr>
      <w:tr w:rsidR="00041060" w:rsidRPr="00041060" w:rsidTr="00FF6AD3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To apply skills and abilities to recognize basic professional terms and academic grammar structures in authentic texts;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3.1applies skills and abilities to recognize basic professional terms in authentic texts;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3.2 able to use academic grammar structures in their speech;</w:t>
            </w:r>
          </w:p>
        </w:tc>
      </w:tr>
      <w:tr w:rsidR="00041060" w:rsidRPr="00041060" w:rsidTr="00FF6AD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To develop skills in all aspects of speech activity: speaking, listening, reading and writing;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 develops speaking skills using professional terminology and academic grammar in given professional situations;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 develops listening skills to comprehend academic speech;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 develops writing skills necessary for business writing in their professional sphere;</w:t>
            </w:r>
          </w:p>
        </w:tc>
      </w:tr>
      <w:tr w:rsidR="00041060" w:rsidRPr="00041060" w:rsidTr="00FF6AD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5.1 </w:t>
            </w:r>
            <w:proofErr w:type="gramStart"/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able</w:t>
            </w:r>
            <w:proofErr w:type="gramEnd"/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to analyze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main strategies for working with professional texts.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5.2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able to discuss questions about the text, justifying them with arguments and examples.</w:t>
            </w:r>
          </w:p>
        </w:tc>
      </w:tr>
      <w:tr w:rsidR="00041060" w:rsidRPr="00041060" w:rsidTr="00FF6AD3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Foreign language (English)</w:t>
            </w:r>
          </w:p>
        </w:tc>
      </w:tr>
      <w:tr w:rsidR="00041060" w:rsidRPr="00041060" w:rsidTr="00FF6AD3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Professionally-oriented foreign language: part 1 (English)</w:t>
            </w:r>
          </w:p>
        </w:tc>
      </w:tr>
      <w:tr w:rsidR="00041060" w:rsidRPr="00041060" w:rsidTr="00FF6AD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0410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orisenko I.I., Evtoushenko L.I. English in International Instruments. Moscow, 20</w:t>
            </w:r>
            <w:r w:rsidRPr="00041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Kubyas L.N., Kudachkina I.V. English for experts in international relations: teaching manual, 2014, 554 p.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Cunningham S., Moor P. New Cutting Edge: Upper</w:t>
            </w:r>
            <w:r w:rsidRPr="000410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-Intermediate, Advanced: student’s book, teacher’s book, </w:t>
            </w:r>
            <w:proofErr w:type="gramStart"/>
            <w:r w:rsidRPr="000410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workbook</w:t>
            </w:r>
            <w:proofErr w:type="gramEnd"/>
            <w:r w:rsidRPr="000410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- Longman, </w:t>
            </w: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2013.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0410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Jones, M. Straightforward. Upper-Intermediate</w:t>
            </w: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Student’s Book, Workbook / Macmillan, 2013.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0410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Clanfield, L. Global: Upper-Intermediate coursebook</w:t>
            </w:r>
            <w:r w:rsidRPr="00041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textbook / Macmillan, 2013.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 Yanitskaya. English in diplomacy</w:t>
            </w:r>
            <w:proofErr w:type="gramStart"/>
            <w:r w:rsidRPr="00041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,2015</w:t>
            </w:r>
            <w:proofErr w:type="gramEnd"/>
            <w:r w:rsidRPr="00041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 Karipbayeva G.A., Makisheva M.K. English for Students of International Relations: educational manual, 100 p., 2020. </w:t>
            </w:r>
            <w:hyperlink r:id="rId5" w:history="1">
              <w:r w:rsidRPr="0004106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https://read.kz/book/show/3213.pdf</w:t>
              </w:r>
            </w:hyperlink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1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 Givental I.A.  How to say it in English? Moscow, Flinta, Nauka, 2017.</w:t>
            </w:r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9. The UN official website: </w:t>
            </w:r>
            <w:hyperlink r:id="rId6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https://www.un.org/en/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TED Talks: </w:t>
            </w:r>
            <w:hyperlink r:id="rId7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https://www.ted.com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CNN News: </w:t>
            </w:r>
            <w:hyperlink r:id="rId8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https://edition.cnn.com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12. BBC News: </w:t>
            </w:r>
            <w:hyperlink r:id="rId9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https://www.bbc.co.uk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13. English-Russian Online Dictionary: </w:t>
            </w:r>
            <w:hyperlink r:id="rId10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www.multitran.com/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14. English-Russian Online Dictionary: </w:t>
            </w:r>
            <w:hyperlink r:id="rId11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https://www.lingvolive.com/en-us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15. Collocation Online Dictionary: </w:t>
            </w:r>
            <w:hyperlink r:id="rId12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http://www.ozdic.com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16. Oxford Comprehensive Online Dictionary: </w:t>
            </w:r>
            <w:hyperlink r:id="rId13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https://www.oxfordlearnersdictionaries.com/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17. Cambridge Comprehensive Online Dictionary: </w:t>
            </w:r>
            <w:hyperlink r:id="rId14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https://dictionary.cambridge.org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18. </w:t>
            </w:r>
            <w:hyperlink r:id="rId15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www.business-english.com</w:t>
              </w:r>
            </w:hyperlink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19. </w:t>
            </w:r>
            <w:hyperlink r:id="rId16" w:history="1">
              <w:r w:rsidRPr="000410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www.better-english-test.com</w:t>
              </w:r>
            </w:hyperlink>
          </w:p>
        </w:tc>
      </w:tr>
    </w:tbl>
    <w:p w:rsidR="00041060" w:rsidRPr="00041060" w:rsidRDefault="00041060" w:rsidP="000410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676"/>
      </w:tblGrid>
      <w:tr w:rsidR="00041060" w:rsidRPr="00041060" w:rsidTr="00FF6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Academic Behavior Rules: </w:t>
            </w:r>
          </w:p>
          <w:p w:rsidR="00041060" w:rsidRPr="00041060" w:rsidRDefault="00041060" w:rsidP="0004106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All students have to register at the MOOC. The deadlines for completing the modules of the online course </w:t>
            </w:r>
            <w:proofErr w:type="gramStart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 be strictly observed</w:t>
            </w:r>
            <w:proofErr w:type="gramEnd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accordance with the discipline study schedule.  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You must prepare for each classroom session in advance, according to the schedule below. The task preparation </w:t>
            </w:r>
            <w:proofErr w:type="gramStart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 be completed</w:t>
            </w:r>
            <w:proofErr w:type="gramEnd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before the classroom session where the topic is discussed.</w:t>
            </w:r>
          </w:p>
          <w:p w:rsidR="00041060" w:rsidRPr="00041060" w:rsidRDefault="00041060" w:rsidP="0004106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ATTENTION! Non-compliance with deadlines leads to loss of points! The deadline of each task </w:t>
            </w:r>
            <w:proofErr w:type="gramStart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indicated</w:t>
            </w:r>
            <w:proofErr w:type="gramEnd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the calendar (schedule) of implementation of the content of the curriculum, as well as in the MOOC.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Academicvalues: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Practical trainings/laboratories,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IWS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should be independent, creative.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- Plagiarism, forgery, cheating at all control stages is unacceptable.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- Students with disabilities can receive counseling via e-mail </w:t>
            </w:r>
            <w:hyperlink r:id="rId17" w:history="1">
              <w:r w:rsidRPr="000410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a.alipbayeva@gmail.com</w:t>
              </w:r>
            </w:hyperlink>
          </w:p>
        </w:tc>
      </w:tr>
      <w:tr w:rsidR="00041060" w:rsidRPr="00041060" w:rsidTr="00FF6AD3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Criteria-basedevaluation: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assessment</w:t>
            </w:r>
            <w:proofErr w:type="gramEnd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learning outcomes in relation to descriptors (verification of the formation of competencies in midterm control and exams).</w:t>
            </w:r>
          </w:p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Summativeevaluation: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assessment of work activity in an audience (at a webinar); assessment of the completed task.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Coursefinalgradeiscalculated by the formula</w:t>
            </w:r>
            <w:proofErr w:type="gramStart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gramEnd"/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MC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1+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МE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+MC2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∙0,6+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FC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∙0,4</m:t>
              </m:r>
            </m:oMath>
            <w:bookmarkStart w:id="0" w:name="SUB1300"/>
            <w:bookmarkEnd w:id="0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whereMC – midterm control 1 and 2;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midterm exam (midterm); FC – final control (examination).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Grading system is presented below: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Grading</w:t>
                  </w:r>
                </w:p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Points (%)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Grading</w:t>
                  </w:r>
                </w:p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by traditional system</w:t>
                  </w: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Excellent</w:t>
                  </w: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Good</w:t>
                  </w: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Satisfactory</w:t>
                  </w: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Fail</w:t>
                  </w:r>
                </w:p>
              </w:tc>
            </w:tr>
            <w:tr w:rsidR="00041060" w:rsidRPr="00041060" w:rsidTr="00FF6AD3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41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041060" w:rsidRPr="00041060" w:rsidRDefault="00041060" w:rsidP="000410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Final points of academic performance and attendance at the end of each week are put down by the teacher</w:t>
            </w:r>
            <w:proofErr w:type="gramEnd"/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the "Univer" System.</w:t>
            </w:r>
          </w:p>
        </w:tc>
      </w:tr>
    </w:tbl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CALENDAR (SCHEDULE) </w:t>
      </w:r>
    </w:p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IMPLEMENTATION OF THE COURSE CONTENT: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5"/>
        <w:gridCol w:w="4106"/>
        <w:gridCol w:w="850"/>
        <w:gridCol w:w="1123"/>
        <w:gridCol w:w="11"/>
        <w:gridCol w:w="567"/>
        <w:gridCol w:w="709"/>
        <w:gridCol w:w="1134"/>
        <w:gridCol w:w="1372"/>
        <w:gridCol w:w="46"/>
      </w:tblGrid>
      <w:tr w:rsidR="00041060" w:rsidRPr="00041060" w:rsidTr="00FF6AD3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weeks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eastAsia="ru-RU"/>
              </w:rPr>
              <w:t>Topic</w:t>
            </w: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 w:eastAsia="ru-RU"/>
              </w:rPr>
              <w:t xml:space="preserve"> </w:t>
            </w: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eastAsia="ru-RU"/>
              </w:rPr>
              <w:t>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1F3F4"/>
                <w:lang w:eastAsia="ru-RU"/>
              </w:rPr>
              <w:t>amount</w:t>
            </w: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of hours</w:t>
            </w: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Maximum score</w:t>
            </w: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Form </w:t>
            </w: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of </w:t>
            </w: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Knowledge Assessment</w:t>
            </w: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Form of the lesson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/ platform</w:t>
            </w: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1060" w:rsidRPr="00041060" w:rsidTr="00FF6AD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  <w:lang w:val="en-US" w:eastAsia="ru-RU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  <w:lang w:val="en-US" w:eastAsia="ru-RU"/>
              </w:rPr>
              <w:t>Module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Introduction to international relations terminology</w:t>
            </w:r>
          </w:p>
        </w:tc>
      </w:tr>
      <w:tr w:rsidR="00041060" w:rsidRPr="00041060" w:rsidTr="00FF6AD3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PT 1What is international </w:t>
            </w:r>
            <w:proofErr w:type="gramStart"/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relations?</w:t>
            </w:r>
            <w:proofErr w:type="gramEnd"/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Tenses review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Reading: article “International relations is the key to all our futures”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Speaking: discussion of recent post with #InternationalRelations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 2 Diplomacy: bilateral and multilateral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Nazir Turekulov. His Biography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Active vs. Passive Voice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Reading: The Evolution of Multilateral Diplomacy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Speaking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agreeing or disagreeing with a quote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Typical and </w:t>
            </w: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lastRenderedPageBreak/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lastRenderedPageBreak/>
              <w:t>in ZOOM</w:t>
            </w:r>
          </w:p>
        </w:tc>
      </w:tr>
      <w:tr w:rsidR="00041060" w:rsidRPr="00041060" w:rsidTr="00FF6AD3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PT3 Diplomat: main responsibilities, qualities and skills, interview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Akmaral Khaidarovna Arystanbekova, 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the first Permanent Representative of Kazakhstan to the UN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Grammar: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Modals and semi-modals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PT4 Thucydides is the founder of international relations study</w:t>
            </w:r>
          </w:p>
          <w:p w:rsidR="00041060" w:rsidRPr="00041060" w:rsidRDefault="00041060" w:rsidP="00041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GeneralSecretaries of the UNO. Trygve Lie (Norway)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Conditionals - zero, first, second, third, mixed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PT5 International organizations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GeneralSecretaries of the UNO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Dag Hjalmar Agne Carl Hammarskjold,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 Thant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terminology, abbreviations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regrets about past - wish, should have V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must have V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had to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trHeight w:val="54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United Nations: today’s agenda and its functions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Essay with strict requirements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platform</w:t>
            </w:r>
          </w:p>
        </w:tc>
      </w:tr>
      <w:tr w:rsidR="00041060" w:rsidRPr="00041060" w:rsidTr="00FF6AD3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 platform</w:t>
            </w:r>
          </w:p>
        </w:tc>
      </w:tr>
      <w:tr w:rsidR="00041060" w:rsidRPr="00041060" w:rsidTr="00FF6AD3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MC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41060" w:rsidRPr="00041060" w:rsidTr="00FF6AD3">
        <w:trPr>
          <w:trHeight w:val="207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  <w:lang w:val="en-US" w:eastAsia="ru-RU"/>
              </w:rPr>
            </w:pP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  <w:lang w:val="en-US" w:eastAsia="ru-RU"/>
              </w:rPr>
              <w:t>Module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Professional language competence in given situations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PT6Human rights: Declaration, world-known campaigns 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GeneralSecretaries of the UNO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Kurt Josef Waldheim,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Javier Perez de Cuellar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Future forms - Future Active and Passive forms, would, could/ might, shall, be going to, Present Simple, Present Continuous, be to, be on the verge of / be about to/ be at the point of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Speaking: debates about euthanasia, cloning, capital punishment, corruption etc.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PT7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ab/>
              <w:t>Embassies and well-known ambassadors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GeneralSecretaries of the UNO.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Boutros Boutros – Ghali,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Kofi Atta Annan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Relative clauses - who/that, which/that, where, why, when and other types of clauses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PT8Foreign governments and policies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GeneralSecretaries of the UNO.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Ban Ki-moon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Infinitive - complex subject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IWSP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PT9 Globalization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GeneralSecretaries of the UNO.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Antonio Manuel de Oliveira Guterres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Infinitive vs. Gerund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PT10 Migration: problems and perspectives, brain drain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 review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4 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Preparing a mind map on the topic “Global issues” and presenting it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Mind map + presentation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ZOOM platform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  <w:t xml:space="preserve">IWSP 5 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 platform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041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41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060" w:rsidRPr="00041060" w:rsidTr="00FF6AD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 III</w:t>
            </w:r>
            <w:r w:rsidRPr="00041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International relations discourse and professional speech culture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 11 War, armed conflicts and nuclear proliferation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Infinitive vs. Gerund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 12 International security and terrorism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Present and Perfect Participle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  <w:t>IWSP 6 Consultation on the implementation of IWS 5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041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5 </w:t>
            </w: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Preparing a presentation on the topic “Anti-war or anti-terrorist campaign/plan”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Prezi presentation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On-line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 13 Agreements and protocols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Adjectives + to infinitive, -ing, that-clause, wh-clause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5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 14 Negotiations: types, rules, tips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Grammar: Adverbial clauses and conjunctions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PT 15 Public Speaking: using professional language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Vocabulary: international relations terminology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Grammar review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  <w:t>IWSP 7 Consultation on the implementation of IWS6</w:t>
            </w:r>
          </w:p>
          <w:p w:rsidR="00041060" w:rsidRPr="00041060" w:rsidRDefault="00041060" w:rsidP="0004106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Seminar on-line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Webinar</w:t>
            </w:r>
          </w:p>
          <w:p w:rsidR="00041060" w:rsidRPr="00041060" w:rsidRDefault="00041060" w:rsidP="0004106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 ZOOM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041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6 </w:t>
            </w: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4.2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4.3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 platform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1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0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CDO MOODLE</w:t>
            </w:r>
          </w:p>
        </w:tc>
      </w:tr>
      <w:tr w:rsidR="00041060" w:rsidRPr="00041060" w:rsidTr="00FF6AD3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MC</w:t>
            </w:r>
            <w:r w:rsidRPr="000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041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060" w:rsidRPr="00041060" w:rsidRDefault="00041060" w:rsidP="000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60" w:rsidRPr="00041060" w:rsidRDefault="00041060" w:rsidP="0004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060" w:rsidRPr="00041060" w:rsidRDefault="00041060" w:rsidP="0004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[Abbreviations: QS - questions for self-examination; TK - typical tasks; IT - individual tasks; CW - control work; MT - midterm.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Comments: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Form of PT: webinar in MS Teams / Zoom (presentation of video materials for 10-15 minutes, then its discussion / consolidation in the form of a discussion / problem solving / ...)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Form of carrying out the CW: webinar (at the end of the course, the students pass screenshots of the work to the monitor, he/she sends them to the teacher) / test in the Moodle DLS.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All course materials (L, QS, TK, IT, etc.) see here (see Literature and Resources).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Tasks for the next week open after each deadline.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CW assignments are given by the teacher at the beginning of the webinar</w:t>
      </w:r>
      <w:proofErr w:type="gramEnd"/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.]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Dean of International Relations Faculty AidarbayevS.Zh.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Chairman</w:t>
      </w:r>
      <w:proofErr w:type="gramEnd"/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of the Faculty Methodical Bureau</w:t>
      </w: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>Mashimbayeva G.A.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Head of Diplomatic Translation Department</w:t>
      </w: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>Seidikenova A.S.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Senior Lecturer                                                                    Karipbayeva G.A. </w:t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1060" w:rsidRPr="00041060" w:rsidRDefault="00041060" w:rsidP="0004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041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041060" w:rsidRPr="00041060" w:rsidRDefault="00041060" w:rsidP="000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2460" w:rsidRPr="00041060" w:rsidRDefault="00041060">
      <w:pPr>
        <w:rPr>
          <w:lang w:val="en-US"/>
        </w:rPr>
      </w:pPr>
      <w:bookmarkStart w:id="1" w:name="_GoBack"/>
      <w:bookmarkEnd w:id="1"/>
    </w:p>
    <w:sectPr w:rsidR="00202460" w:rsidRPr="00041060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0"/>
    <w:rsid w:val="00041060"/>
    <w:rsid w:val="00B22DC7"/>
    <w:rsid w:val="00D90050"/>
    <w:rsid w:val="00F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5CD6F-A2AB-4C91-8AFA-1BE7D0F2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1060"/>
  </w:style>
  <w:style w:type="table" w:styleId="a3">
    <w:name w:val="Table Grid"/>
    <w:basedOn w:val="a1"/>
    <w:rsid w:val="00041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410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4106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4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041060"/>
    <w:rPr>
      <w:rFonts w:cs="Times New Roman"/>
    </w:rPr>
  </w:style>
  <w:style w:type="character" w:styleId="a7">
    <w:name w:val="Hyperlink"/>
    <w:uiPriority w:val="99"/>
    <w:rsid w:val="00041060"/>
    <w:rPr>
      <w:color w:val="0000FF"/>
      <w:u w:val="single"/>
    </w:rPr>
  </w:style>
  <w:style w:type="paragraph" w:customStyle="1" w:styleId="10">
    <w:name w:val="Обычный1"/>
    <w:uiPriority w:val="99"/>
    <w:rsid w:val="0004106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041060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41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10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41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041060"/>
  </w:style>
  <w:style w:type="paragraph" w:styleId="a9">
    <w:name w:val="Balloon Text"/>
    <w:basedOn w:val="a"/>
    <w:link w:val="aa"/>
    <w:uiPriority w:val="99"/>
    <w:semiHidden/>
    <w:unhideWhenUsed/>
    <w:rsid w:val="000410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410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" TargetMode="External"/><Relationship Id="rId13" Type="http://schemas.openxmlformats.org/officeDocument/2006/relationships/hyperlink" Target="https://www.oxfordlearnersdictionaries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d.com" TargetMode="External"/><Relationship Id="rId12" Type="http://schemas.openxmlformats.org/officeDocument/2006/relationships/hyperlink" Target="http://www.ozdic.com" TargetMode="External"/><Relationship Id="rId17" Type="http://schemas.openxmlformats.org/officeDocument/2006/relationships/hyperlink" Target="mailto:a.alipbayev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tter-english-tes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.org/en/" TargetMode="External"/><Relationship Id="rId11" Type="http://schemas.openxmlformats.org/officeDocument/2006/relationships/hyperlink" Target="https://www.lingvolive.com/en-us" TargetMode="External"/><Relationship Id="rId5" Type="http://schemas.openxmlformats.org/officeDocument/2006/relationships/hyperlink" Target="https://read.kz/book/show/3213.pdf" TargetMode="External"/><Relationship Id="rId15" Type="http://schemas.openxmlformats.org/officeDocument/2006/relationships/hyperlink" Target="http://www.business-english.com" TargetMode="External"/><Relationship Id="rId10" Type="http://schemas.openxmlformats.org/officeDocument/2006/relationships/hyperlink" Target="http://www.multitran.com/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lipbai@gmail.com" TargetMode="External"/><Relationship Id="rId9" Type="http://schemas.openxmlformats.org/officeDocument/2006/relationships/hyperlink" Target="https://www.bbc.co.uk" TargetMode="External"/><Relationship Id="rId14" Type="http://schemas.openxmlformats.org/officeDocument/2006/relationships/hyperlink" Target="https://dictionary.cambridg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2161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2</cp:revision>
  <dcterms:created xsi:type="dcterms:W3CDTF">2021-09-21T11:24:00Z</dcterms:created>
  <dcterms:modified xsi:type="dcterms:W3CDTF">2021-09-21T11:24:00Z</dcterms:modified>
</cp:coreProperties>
</file>